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04E47" w:rsidRDefault="00204E47">
      <w:pPr>
        <w:spacing w:line="480" w:lineRule="auto"/>
        <w:rPr>
          <w:rFonts w:ascii="Times New Roman" w:eastAsia="Times New Roman" w:hAnsi="Times New Roman" w:cs="Times New Roman"/>
          <w:sz w:val="24"/>
          <w:szCs w:val="24"/>
        </w:rPr>
      </w:pPr>
    </w:p>
    <w:p w:rsidR="00204E47" w:rsidRDefault="00204E47">
      <w:pPr>
        <w:spacing w:line="480" w:lineRule="auto"/>
        <w:rPr>
          <w:rFonts w:ascii="Times New Roman" w:eastAsia="Times New Roman" w:hAnsi="Times New Roman" w:cs="Times New Roman"/>
          <w:sz w:val="24"/>
          <w:szCs w:val="24"/>
        </w:rPr>
      </w:pPr>
    </w:p>
    <w:p w:rsidR="00204E47" w:rsidRDefault="00204E47">
      <w:pPr>
        <w:spacing w:line="480" w:lineRule="auto"/>
        <w:jc w:val="center"/>
        <w:rPr>
          <w:rFonts w:ascii="Times New Roman" w:eastAsia="Times New Roman" w:hAnsi="Times New Roman" w:cs="Times New Roman"/>
          <w:sz w:val="24"/>
          <w:szCs w:val="24"/>
        </w:rPr>
      </w:pPr>
    </w:p>
    <w:p w:rsidR="00204E47" w:rsidRDefault="00204E47">
      <w:pPr>
        <w:spacing w:line="480" w:lineRule="auto"/>
        <w:rPr>
          <w:rFonts w:ascii="Times New Roman" w:eastAsia="Times New Roman" w:hAnsi="Times New Roman" w:cs="Times New Roman"/>
          <w:sz w:val="24"/>
          <w:szCs w:val="24"/>
        </w:rPr>
      </w:pPr>
    </w:p>
    <w:p w:rsidR="00204E47" w:rsidRDefault="00EC2A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MATH 106 Statistics Project</w:t>
      </w:r>
    </w:p>
    <w:p w:rsidR="00204E47" w:rsidRDefault="00EC2A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204E47" w:rsidRDefault="00EC2A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br w:type="page"/>
      </w:r>
    </w:p>
    <w:p w:rsidR="00204E47" w:rsidRDefault="00EC2A4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Task 1</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MATH 106 statistics project </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 Compare the amount of sugar in a standard serving size of different brands of</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Cereal.</w:t>
      </w:r>
    </w:p>
    <w:p w:rsidR="00204E47" w:rsidRDefault="00EC2A4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2</w:t>
      </w:r>
    </w:p>
    <w:p w:rsidR="00204E47" w:rsidRDefault="00EC2A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Collection</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I collected and used for my project was as follows;</w:t>
      </w:r>
    </w:p>
    <w:tbl>
      <w:tblPr>
        <w:tblStyle w:val="a"/>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Brand of cereal</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Amount of sugar per serving in grams (1 cup)</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Honey bunches of oats and dark chocolate</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Golden crisps</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Kellogg’s frosted flakes</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Cinnamon toast munch</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Reese’s puff</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Franken berry</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Raisin bran two scoops</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Ralston enriched bran flakes</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Trix</w:t>
            </w:r>
            <w:proofErr w:type="spellEnd"/>
            <w:r>
              <w:rPr>
                <w:rFonts w:ascii="Times New Roman" w:eastAsia="Times New Roman" w:hAnsi="Times New Roman" w:cs="Times New Roman"/>
                <w:sz w:val="24"/>
                <w:szCs w:val="24"/>
              </w:rPr>
              <w:t xml:space="preserve"> cereal</w:t>
            </w:r>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204E47">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Protein </w:t>
            </w:r>
            <w:proofErr w:type="spellStart"/>
            <w:r>
              <w:rPr>
                <w:rFonts w:ascii="Times New Roman" w:eastAsia="Times New Roman" w:hAnsi="Times New Roman" w:cs="Times New Roman"/>
                <w:sz w:val="24"/>
                <w:szCs w:val="24"/>
              </w:rPr>
              <w:t>granol</w:t>
            </w:r>
            <w:proofErr w:type="spellEnd"/>
          </w:p>
        </w:tc>
        <w:tc>
          <w:tcPr>
            <w:tcW w:w="4675" w:type="dxa"/>
          </w:tcPr>
          <w:p w:rsidR="00204E47" w:rsidRDefault="00EC2A47">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rsidR="00204E47" w:rsidRDefault="00204E47">
      <w:pPr>
        <w:spacing w:line="480" w:lineRule="auto"/>
        <w:rPr>
          <w:rFonts w:ascii="Times New Roman" w:eastAsia="Times New Roman" w:hAnsi="Times New Roman" w:cs="Times New Roman"/>
          <w:sz w:val="24"/>
          <w:szCs w:val="24"/>
        </w:rPr>
      </w:pP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data above was obtained from a random sample of different cereals that were available for </w:t>
      </w:r>
      <w:r>
        <w:rPr>
          <w:rFonts w:ascii="Times New Roman" w:eastAsia="Times New Roman" w:hAnsi="Times New Roman" w:cs="Times New Roman"/>
          <w:sz w:val="24"/>
          <w:szCs w:val="24"/>
        </w:rPr>
        <w:lastRenderedPageBreak/>
        <w:t>sale at our local grocery store. The sample was random and there were specifications used on the type of cereal chosen for sampling.</w:t>
      </w:r>
    </w:p>
    <w:p w:rsidR="00204E47" w:rsidRDefault="00EC2A4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3</w:t>
      </w:r>
    </w:p>
    <w:p w:rsidR="00204E47" w:rsidRDefault="00EC2A4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Calculation of The Mea</w:t>
      </w:r>
      <w:r>
        <w:rPr>
          <w:rFonts w:ascii="Times New Roman" w:eastAsia="Times New Roman" w:hAnsi="Times New Roman" w:cs="Times New Roman"/>
          <w:sz w:val="24"/>
          <w:szCs w:val="24"/>
        </w:rPr>
        <w:t>sures of Central Tendency and Variability</w:t>
      </w:r>
    </w:p>
    <w:p w:rsidR="00F01919" w:rsidRDefault="00F01919" w:rsidP="00F01919">
      <w:pPr>
        <w:pStyle w:val="ListParagraph"/>
        <w:numPr>
          <w:ilvl w:val="0"/>
          <w:numId w:val="4"/>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Median</w:t>
      </w:r>
    </w:p>
    <w:p w:rsidR="00F01919" w:rsidRDefault="00F01919" w:rsidP="00F01919">
      <w:pPr>
        <w:pStyle w:val="ListParagraph"/>
        <w:spacing w:after="0"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Arranging data in ascending order we get</w:t>
      </w:r>
      <w:r w:rsidR="007D0399">
        <w:rPr>
          <w:rFonts w:ascii="Times New Roman" w:eastAsia="Times New Roman" w:hAnsi="Times New Roman" w:cs="Times New Roman"/>
          <w:sz w:val="24"/>
          <w:szCs w:val="24"/>
        </w:rPr>
        <w:t>( 1,5,9,10,</w:t>
      </w:r>
      <w:r w:rsidR="007D0399" w:rsidRPr="007D0399">
        <w:rPr>
          <w:rFonts w:ascii="Times New Roman" w:eastAsia="Times New Roman" w:hAnsi="Times New Roman" w:cs="Times New Roman"/>
          <w:b/>
          <w:sz w:val="24"/>
          <w:szCs w:val="24"/>
        </w:rPr>
        <w:t>12,13</w:t>
      </w:r>
      <w:r w:rsidR="007D0399">
        <w:rPr>
          <w:rFonts w:ascii="Times New Roman" w:eastAsia="Times New Roman" w:hAnsi="Times New Roman" w:cs="Times New Roman"/>
          <w:sz w:val="24"/>
          <w:szCs w:val="24"/>
        </w:rPr>
        <w:t>,17,18,19,26).Since 12,and 13 are in the middle value ,we add the and then divide by two</w:t>
      </w:r>
    </w:p>
    <w:p w:rsidR="007D0399" w:rsidRPr="00F01919" w:rsidRDefault="007D0399" w:rsidP="00F01919">
      <w:pPr>
        <w:pStyle w:val="ListParagraph"/>
        <w:spacing w:after="0" w:line="48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Median=</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13+12</m:t>
            </m:r>
          </m:num>
          <m:den>
            <m:r>
              <w:rPr>
                <w:rFonts w:ascii="Cambria Math" w:eastAsia="Times New Roman" w:hAnsi="Cambria Math" w:cs="Times New Roman"/>
                <w:sz w:val="24"/>
                <w:szCs w:val="24"/>
              </w:rPr>
              <m:t>2</m:t>
            </m:r>
          </m:den>
        </m:f>
      </m:oMath>
      <w:r>
        <w:rPr>
          <w:rFonts w:ascii="Times New Roman" w:eastAsia="Times New Roman" w:hAnsi="Times New Roman" w:cs="Times New Roman"/>
          <w:sz w:val="24"/>
          <w:szCs w:val="24"/>
        </w:rPr>
        <w:t>=12.5</w:t>
      </w:r>
    </w:p>
    <w:p w:rsidR="00204E47" w:rsidRPr="00F01919" w:rsidRDefault="007D0399" w:rsidP="007D0399">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C2A47" w:rsidRPr="00F01919">
        <w:rPr>
          <w:rFonts w:ascii="Times New Roman" w:eastAsia="Times New Roman" w:hAnsi="Times New Roman" w:cs="Times New Roman"/>
          <w:sz w:val="24"/>
          <w:szCs w:val="24"/>
        </w:rPr>
        <w:t>Mean</w:t>
      </w:r>
    </w:p>
    <w:p w:rsidR="00204E47" w:rsidRDefault="00EC2A47">
      <w:pPr>
        <w:spacing w:after="0" w:line="480" w:lineRule="auto"/>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mean is obtained dividing the total sum of the </w:t>
      </w:r>
      <w:proofErr w:type="gramStart"/>
      <w:r>
        <w:rPr>
          <w:rFonts w:ascii="Times New Roman" w:eastAsia="Times New Roman" w:hAnsi="Times New Roman" w:cs="Times New Roman"/>
          <w:sz w:val="24"/>
          <w:szCs w:val="24"/>
        </w:rPr>
        <w:t>amount</w:t>
      </w:r>
      <w:proofErr w:type="gramEnd"/>
      <w:r>
        <w:rPr>
          <w:rFonts w:ascii="Times New Roman" w:eastAsia="Times New Roman" w:hAnsi="Times New Roman" w:cs="Times New Roman"/>
          <w:sz w:val="24"/>
          <w:szCs w:val="24"/>
        </w:rPr>
        <w:t xml:space="preserve"> of grams of sugar present in each cereal per serving and dividing it by </w:t>
      </w:r>
      <w:r>
        <w:rPr>
          <w:rFonts w:ascii="Times New Roman" w:eastAsia="Times New Roman" w:hAnsi="Times New Roman" w:cs="Times New Roman"/>
          <w:i/>
          <w:sz w:val="24"/>
          <w:szCs w:val="24"/>
        </w:rPr>
        <w:t>n</w:t>
      </w:r>
    </w:p>
    <w:p w:rsidR="00204E47" w:rsidRDefault="00204E47">
      <w:pPr>
        <w:spacing w:after="0" w:line="480" w:lineRule="auto"/>
        <w:ind w:left="720"/>
        <w:rPr>
          <w:rFonts w:ascii="Times New Roman" w:eastAsia="Times New Roman" w:hAnsi="Times New Roman" w:cs="Times New Roman"/>
          <w:sz w:val="24"/>
          <w:szCs w:val="24"/>
        </w:rPr>
      </w:pPr>
    </w:p>
    <w:p w:rsidR="00204E47" w:rsidRDefault="00204E47">
      <w:pPr>
        <w:spacing w:after="0" w:line="480" w:lineRule="auto"/>
        <w:ind w:left="720"/>
        <w:rPr>
          <w:rFonts w:ascii="Cambria" w:eastAsia="Cambria" w:hAnsi="Cambria" w:cs="Cambria"/>
          <w:sz w:val="24"/>
          <w:szCs w:val="24"/>
        </w:rPr>
      </w:pPr>
    </w:p>
    <w:p w:rsidR="00204E47" w:rsidRDefault="00EC2A47">
      <w:pPr>
        <w:jc w:val="center"/>
        <w:rPr>
          <w:rFonts w:ascii="Cambria" w:eastAsia="Cambria" w:hAnsi="Cambria" w:cs="Cambria"/>
          <w:sz w:val="24"/>
          <w:szCs w:val="24"/>
        </w:rPr>
      </w:pPr>
      <m:oMathPara>
        <m:oMathParaPr>
          <m:jc m:val="left"/>
        </m:oMathParaPr>
        <m:oMath>
          <m:f>
            <m:fPr>
              <m:ctrlPr>
                <w:rPr>
                  <w:rFonts w:ascii="Cambria" w:eastAsia="Cambria" w:hAnsi="Cambria" w:cs="Cambria"/>
                  <w:sz w:val="24"/>
                  <w:szCs w:val="24"/>
                </w:rPr>
              </m:ctrlPr>
            </m:fPr>
            <m:num>
              <m:r>
                <w:rPr>
                  <w:rFonts w:ascii="Cambria" w:eastAsia="Cambria" w:hAnsi="Cambria" w:cs="Cambria"/>
                  <w:sz w:val="24"/>
                  <w:szCs w:val="24"/>
                </w:rPr>
                <m:t>∑</m:t>
              </m:r>
              <m:r>
                <w:rPr>
                  <w:rFonts w:ascii="Cambria" w:eastAsia="Cambria" w:hAnsi="Cambria" w:cs="Cambria"/>
                  <w:sz w:val="24"/>
                  <w:szCs w:val="24"/>
                </w:rPr>
                <m:t>x</m:t>
              </m:r>
            </m:num>
            <m:den>
              <m:r>
                <w:rPr>
                  <w:rFonts w:ascii="Cambria" w:eastAsia="Cambria" w:hAnsi="Cambria" w:cs="Cambria"/>
                  <w:sz w:val="24"/>
                  <w:szCs w:val="24"/>
                </w:rPr>
                <m:t>n</m:t>
              </m:r>
            </m:den>
          </m:f>
          <m:r>
            <w:rPr>
              <w:rFonts w:ascii="Cambria" w:eastAsia="Cambria" w:hAnsi="Cambria" w:cs="Cambria"/>
              <w:sz w:val="24"/>
              <w:szCs w:val="24"/>
            </w:rPr>
            <m:t>=</m:t>
          </m:r>
          <m:r>
            <w:rPr>
              <w:rFonts w:ascii="Cambria" w:eastAsia="Cambria" w:hAnsi="Cambria" w:cs="Cambria"/>
              <w:sz w:val="24"/>
              <w:szCs w:val="24"/>
            </w:rPr>
            <m:t>X</m:t>
          </m:r>
        </m:oMath>
      </m:oMathPara>
    </w:p>
    <w:p w:rsidR="00204E47" w:rsidRDefault="00EC2A47">
      <w:pPr>
        <w:spacing w:line="480" w:lineRule="auto"/>
        <w:ind w:left="720"/>
        <w:rPr>
          <w:rFonts w:ascii="Cambria" w:eastAsia="Cambria" w:hAnsi="Cambria" w:cs="Cambria"/>
          <w:sz w:val="24"/>
          <w:szCs w:val="24"/>
        </w:rPr>
      </w:pPr>
      <w:r>
        <w:rPr>
          <w:rFonts w:ascii="Cambria" w:eastAsia="Cambria" w:hAnsi="Cambria" w:cs="Cambria"/>
          <w:sz w:val="24"/>
          <w:szCs w:val="24"/>
        </w:rPr>
        <w:t xml:space="preserve"> </w:t>
      </w:r>
    </w:p>
    <w:p w:rsidR="00204E47" w:rsidRDefault="00EC2A47">
      <w:pPr>
        <w:jc w:val="center"/>
        <w:rPr>
          <w:rFonts w:ascii="Cambria" w:eastAsia="Cambria" w:hAnsi="Cambria" w:cs="Cambria"/>
          <w:sz w:val="24"/>
          <w:szCs w:val="24"/>
        </w:rPr>
      </w:pPr>
      <m:oMathPara>
        <m:oMathParaPr>
          <m:jc m:val="left"/>
        </m:oMathParaPr>
        <m:oMath>
          <m:r>
            <w:rPr>
              <w:rFonts w:ascii="Cambria" w:eastAsia="Cambria" w:hAnsi="Cambria" w:cs="Cambria"/>
              <w:sz w:val="24"/>
              <w:szCs w:val="24"/>
            </w:rPr>
            <m:t>26+19+17+12+13+9+18+5+10+1=130</m:t>
          </m:r>
        </m:oMath>
      </m:oMathPara>
    </w:p>
    <w:p w:rsidR="00204E47" w:rsidRDefault="00EC2A47">
      <w:pPr>
        <w:jc w:val="center"/>
        <w:rPr>
          <w:rFonts w:ascii="Cambria" w:eastAsia="Cambria" w:hAnsi="Cambria" w:cs="Cambria"/>
          <w:sz w:val="24"/>
          <w:szCs w:val="24"/>
        </w:rPr>
      </w:pPr>
      <m:oMathPara>
        <m:oMathParaPr>
          <m:jc m:val="left"/>
        </m:oMathParaPr>
        <m:oMath>
          <m:f>
            <m:fPr>
              <m:ctrlPr>
                <w:rPr>
                  <w:rFonts w:ascii="Cambria" w:eastAsia="Cambria" w:hAnsi="Cambria" w:cs="Cambria"/>
                  <w:sz w:val="24"/>
                  <w:szCs w:val="24"/>
                </w:rPr>
              </m:ctrlPr>
            </m:fPr>
            <m:num>
              <m:r>
                <w:rPr>
                  <w:rFonts w:ascii="Cambria" w:eastAsia="Cambria" w:hAnsi="Cambria" w:cs="Cambria"/>
                  <w:sz w:val="24"/>
                  <w:szCs w:val="24"/>
                </w:rPr>
                <m:t>130</m:t>
              </m:r>
            </m:num>
            <m:den>
              <m:r>
                <w:rPr>
                  <w:rFonts w:ascii="Cambria" w:eastAsia="Cambria" w:hAnsi="Cambria" w:cs="Cambria"/>
                  <w:sz w:val="24"/>
                  <w:szCs w:val="24"/>
                </w:rPr>
                <m:t>10</m:t>
              </m:r>
            </m:den>
          </m:f>
          <m:r>
            <w:rPr>
              <w:rFonts w:ascii="Cambria" w:eastAsia="Cambria" w:hAnsi="Cambria" w:cs="Cambria"/>
              <w:sz w:val="24"/>
              <w:szCs w:val="24"/>
            </w:rPr>
            <m:t>=13</m:t>
          </m:r>
        </m:oMath>
      </m:oMathPara>
    </w:p>
    <w:p w:rsidR="00204E47" w:rsidRDefault="00EC2A47">
      <w:pPr>
        <w:spacing w:after="0" w:line="480" w:lineRule="auto"/>
        <w:ind w:left="720"/>
        <w:rPr>
          <w:rFonts w:ascii="Cambria" w:eastAsia="Cambria" w:hAnsi="Cambria" w:cs="Cambria"/>
          <w:sz w:val="24"/>
          <w:szCs w:val="24"/>
        </w:rPr>
      </w:pPr>
      <w:r>
        <w:rPr>
          <w:rFonts w:ascii="Cambria" w:eastAsia="Cambria" w:hAnsi="Cambria" w:cs="Cambria"/>
          <w:sz w:val="24"/>
          <w:szCs w:val="24"/>
        </w:rPr>
        <w:t>X=mean</w:t>
      </w:r>
    </w:p>
    <w:p w:rsidR="00204E47" w:rsidRDefault="00EC2A47">
      <w:pPr>
        <w:spacing w:line="480" w:lineRule="auto"/>
        <w:ind w:left="720"/>
        <w:rPr>
          <w:rFonts w:ascii="Cambria" w:eastAsia="Cambria" w:hAnsi="Cambria" w:cs="Cambria"/>
          <w:sz w:val="24"/>
          <w:szCs w:val="24"/>
        </w:rPr>
      </w:pPr>
      <w:r>
        <w:rPr>
          <w:rFonts w:ascii="Cambria" w:eastAsia="Cambria" w:hAnsi="Cambria" w:cs="Cambria"/>
          <w:sz w:val="24"/>
          <w:szCs w:val="24"/>
        </w:rPr>
        <w:t>N=sample size</w:t>
      </w:r>
    </w:p>
    <w:p w:rsidR="00204E47" w:rsidRDefault="00EC2A47">
      <w:pPr>
        <w:spacing w:line="480" w:lineRule="auto"/>
        <w:rPr>
          <w:rFonts w:ascii="Cambria" w:eastAsia="Cambria" w:hAnsi="Cambria" w:cs="Cambria"/>
          <w:sz w:val="24"/>
          <w:szCs w:val="24"/>
        </w:rPr>
      </w:pPr>
      <w:r>
        <w:rPr>
          <w:rFonts w:ascii="Cambria" w:eastAsia="Cambria" w:hAnsi="Cambria" w:cs="Cambria"/>
          <w:sz w:val="24"/>
          <w:szCs w:val="24"/>
        </w:rPr>
        <w:t xml:space="preserve">                  The sample mean is 13</w:t>
      </w:r>
    </w:p>
    <w:p w:rsidR="00204E47" w:rsidRDefault="00EC2A47">
      <w:pPr>
        <w:numPr>
          <w:ilvl w:val="0"/>
          <w:numId w:val="2"/>
        </w:numPr>
        <w:spacing w:after="0" w:line="48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range of the sample </w:t>
      </w:r>
    </w:p>
    <w:p w:rsidR="00204E47" w:rsidRDefault="00EC2A47">
      <w:pPr>
        <w:jc w:val="center"/>
        <w:rPr>
          <w:rFonts w:ascii="Cambria" w:eastAsia="Cambria" w:hAnsi="Cambria" w:cs="Cambria"/>
          <w:sz w:val="24"/>
          <w:szCs w:val="24"/>
        </w:rPr>
      </w:pPr>
      <m:oMathPara>
        <m:oMathParaPr>
          <m:jc m:val="left"/>
        </m:oMathParaPr>
        <m:oMath>
          <m:r>
            <w:rPr>
              <w:rFonts w:ascii="Cambria" w:eastAsia="Cambria" w:hAnsi="Cambria" w:cs="Cambria"/>
              <w:sz w:val="24"/>
              <w:szCs w:val="24"/>
            </w:rPr>
            <w:lastRenderedPageBreak/>
            <m:t>26-1=25</m:t>
          </m:r>
        </m:oMath>
      </m:oMathPara>
    </w:p>
    <w:p w:rsidR="00204E47" w:rsidRDefault="00EC2A47">
      <w:pPr>
        <w:numPr>
          <w:ilvl w:val="0"/>
          <w:numId w:val="2"/>
        </w:numPr>
        <w:spacing w:after="0" w:line="48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variance</w:t>
      </w:r>
    </w:p>
    <w:p w:rsidR="00204E47" w:rsidRDefault="00EC2A47">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variance is given by the formula;</w:t>
      </w:r>
    </w:p>
    <w:p w:rsidR="00204E47" w:rsidRDefault="00EC2A47">
      <w:pPr>
        <w:jc w:val="center"/>
        <w:rPr>
          <w:rFonts w:ascii="Cambria" w:eastAsia="Cambria" w:hAnsi="Cambria" w:cs="Cambria"/>
          <w:sz w:val="24"/>
          <w:szCs w:val="24"/>
        </w:rPr>
      </w:pPr>
      <m:oMathPara>
        <m:oMathParaPr>
          <m:jc m:val="left"/>
        </m:oMathParaPr>
        <m:oMath>
          <m:sSup>
            <m:sSupPr>
              <m:ctrlPr>
                <w:rPr>
                  <w:rFonts w:ascii="Cambria" w:eastAsia="Cambria" w:hAnsi="Cambria" w:cs="Cambria"/>
                  <w:sz w:val="24"/>
                  <w:szCs w:val="24"/>
                </w:rPr>
              </m:ctrlPr>
            </m:sSupPr>
            <m:e>
              <m:r>
                <w:rPr>
                  <w:rFonts w:ascii="Cambria" w:eastAsia="Cambria" w:hAnsi="Cambria" w:cs="Cambria"/>
                  <w:sz w:val="24"/>
                  <w:szCs w:val="24"/>
                </w:rPr>
                <m:t>s</m:t>
              </m:r>
            </m:e>
            <m:sup>
              <m:r>
                <w:rPr>
                  <w:rFonts w:ascii="Cambria" w:eastAsia="Cambria" w:hAnsi="Cambria" w:cs="Cambria"/>
                  <w:sz w:val="24"/>
                  <w:szCs w:val="24"/>
                </w:rPr>
                <m:t>2</m:t>
              </m:r>
            </m:sup>
          </m:sSup>
          <m:r>
            <w:rPr>
              <w:rFonts w:ascii="Cambria" w:eastAsia="Cambria" w:hAnsi="Cambria" w:cs="Cambria"/>
              <w:sz w:val="24"/>
              <w:szCs w:val="24"/>
            </w:rPr>
            <m:t>=</m:t>
          </m:r>
          <m:f>
            <m:fPr>
              <m:ctrlPr>
                <w:rPr>
                  <w:rFonts w:ascii="Cambria" w:eastAsia="Cambria" w:hAnsi="Cambria" w:cs="Cambria"/>
                  <w:sz w:val="24"/>
                  <w:szCs w:val="24"/>
                </w:rPr>
              </m:ctrlPr>
            </m:fPr>
            <m:num>
              <m:r>
                <w:rPr>
                  <w:rFonts w:ascii="Cambria" w:eastAsia="Cambria" w:hAnsi="Cambria" w:cs="Cambria"/>
                  <w:sz w:val="24"/>
                  <w:szCs w:val="24"/>
                </w:rPr>
                <m:t>∑</m:t>
              </m:r>
              <m:sSup>
                <m:sSupPr>
                  <m:ctrlPr>
                    <w:rPr>
                      <w:rFonts w:ascii="Cambria" w:eastAsia="Cambria" w:hAnsi="Cambria" w:cs="Cambria"/>
                      <w:sz w:val="24"/>
                      <w:szCs w:val="24"/>
                    </w:rPr>
                  </m:ctrlPr>
                </m:sSupPr>
                <m:e>
                  <m:r>
                    <m:t>(</m:t>
                  </m:r>
                  <m:r>
                    <w:rPr>
                      <w:rFonts w:ascii="Cambria" w:eastAsia="Cambria" w:hAnsi="Cambria" w:cs="Cambria"/>
                      <w:sz w:val="24"/>
                      <w:szCs w:val="24"/>
                    </w:rPr>
                    <m:t>x</m:t>
                  </m:r>
                  <m:r>
                    <w:rPr>
                      <w:rFonts w:ascii="Cambria" w:eastAsia="Cambria" w:hAnsi="Cambria" w:cs="Cambria"/>
                      <w:sz w:val="24"/>
                      <w:szCs w:val="24"/>
                    </w:rPr>
                    <m:t>-</m:t>
                  </m:r>
                  <m:r>
                    <w:rPr>
                      <w:rFonts w:ascii="Cambria" w:eastAsia="Cambria" w:hAnsi="Cambria" w:cs="Cambria"/>
                      <w:sz w:val="24"/>
                      <w:szCs w:val="24"/>
                    </w:rPr>
                    <m:t>X</m:t>
                  </m:r>
                  <m:r>
                    <m:t>)</m:t>
                  </m:r>
                </m:e>
                <m:sup>
                  <m:r>
                    <w:rPr>
                      <w:rFonts w:ascii="Cambria" w:eastAsia="Cambria" w:hAnsi="Cambria" w:cs="Cambria"/>
                      <w:sz w:val="24"/>
                      <w:szCs w:val="24"/>
                    </w:rPr>
                    <m:t>2</m:t>
                  </m:r>
                </m:sup>
              </m:sSup>
            </m:num>
            <m:den>
              <m:r>
                <w:rPr>
                  <w:rFonts w:ascii="Cambria" w:eastAsia="Cambria" w:hAnsi="Cambria" w:cs="Cambria"/>
                  <w:sz w:val="24"/>
                  <w:szCs w:val="24"/>
                </w:rPr>
                <m:t>n</m:t>
              </m:r>
              <m:r>
                <w:rPr>
                  <w:rFonts w:ascii="Cambria" w:eastAsia="Cambria" w:hAnsi="Cambria" w:cs="Cambria"/>
                  <w:sz w:val="24"/>
                  <w:szCs w:val="24"/>
                </w:rPr>
                <m:t>-</m:t>
              </m:r>
              <m:r>
                <w:rPr>
                  <w:rFonts w:ascii="Cambria" w:eastAsia="Cambria" w:hAnsi="Cambria" w:cs="Cambria"/>
                  <w:sz w:val="24"/>
                  <w:szCs w:val="24"/>
                </w:rPr>
                <m:t>1</m:t>
              </m:r>
            </m:den>
          </m:f>
        </m:oMath>
      </m:oMathPara>
    </w:p>
    <w:p w:rsidR="00204E47" w:rsidRDefault="00204E47">
      <w:pPr>
        <w:spacing w:line="480" w:lineRule="auto"/>
        <w:ind w:left="720"/>
        <w:rPr>
          <w:rFonts w:ascii="Times New Roman" w:eastAsia="Times New Roman" w:hAnsi="Times New Roman" w:cs="Times New Roman"/>
          <w:sz w:val="24"/>
          <w:szCs w:val="24"/>
        </w:rPr>
      </w:pPr>
    </w:p>
    <w:tbl>
      <w:tblPr>
        <w:tblStyle w:val="a0"/>
        <w:tblW w:w="64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66"/>
        <w:gridCol w:w="2152"/>
      </w:tblGrid>
      <w:tr w:rsidR="00204E47">
        <w:tc>
          <w:tcPr>
            <w:tcW w:w="2160" w:type="dxa"/>
          </w:tcPr>
          <w:p w:rsidR="00204E47" w:rsidRDefault="00EC2A47">
            <w:pPr>
              <w:spacing w:after="160" w:line="480" w:lineRule="auto"/>
              <w:contextualSpacing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x</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m:oMath>
              <m:sSup>
                <m:sSupPr>
                  <m:ctrlPr>
                    <w:rPr>
                      <w:rFonts w:ascii="Cambria" w:eastAsia="Cambria" w:hAnsi="Cambria" w:cs="Cambria"/>
                      <w:sz w:val="24"/>
                      <w:szCs w:val="24"/>
                    </w:rPr>
                  </m:ctrlPr>
                </m:sSupPr>
                <m:e>
                  <m:r>
                    <m:t>(</m:t>
                  </m:r>
                  <m:r>
                    <w:rPr>
                      <w:rFonts w:ascii="Cambria" w:eastAsia="Cambria" w:hAnsi="Cambria" w:cs="Cambria"/>
                      <w:sz w:val="24"/>
                      <w:szCs w:val="24"/>
                    </w:rPr>
                    <m:t>x</m:t>
                  </m:r>
                  <m:r>
                    <w:rPr>
                      <w:rFonts w:ascii="Cambria" w:eastAsia="Cambria" w:hAnsi="Cambria" w:cs="Cambria"/>
                      <w:sz w:val="24"/>
                      <w:szCs w:val="24"/>
                    </w:rPr>
                    <m:t>-</m:t>
                  </m:r>
                  <m:r>
                    <w:rPr>
                      <w:rFonts w:ascii="Cambria" w:eastAsia="Cambria" w:hAnsi="Cambria" w:cs="Cambria"/>
                      <w:sz w:val="24"/>
                      <w:szCs w:val="24"/>
                    </w:rPr>
                    <m:t>X</m:t>
                  </m:r>
                  <m:r>
                    <m:t>)</m:t>
                  </m:r>
                </m:e>
                <m:sup>
                  <m:r>
                    <w:rPr>
                      <w:rFonts w:ascii="Cambria" w:eastAsia="Cambria" w:hAnsi="Cambria" w:cs="Cambria"/>
                      <w:sz w:val="24"/>
                      <w:szCs w:val="24"/>
                    </w:rPr>
                    <m:t>2</m:t>
                  </m:r>
                </m:sup>
              </m:sSup>
            </m:oMath>
            <w:r>
              <w:rPr>
                <w:rFonts w:ascii="Times New Roman" w:eastAsia="Times New Roman" w:hAnsi="Times New Roman" w:cs="Times New Roman"/>
                <w:sz w:val="24"/>
                <w:szCs w:val="24"/>
              </w:rPr>
              <w:t xml:space="preserve"> </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26</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169</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19</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17</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13</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13</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9</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18</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5</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10</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204E47">
        <w:tc>
          <w:tcPr>
            <w:tcW w:w="2160" w:type="dxa"/>
          </w:tcPr>
          <w:p w:rsidR="00204E47" w:rsidRDefault="00EC2A47">
            <w:pPr>
              <w:spacing w:after="160" w:line="480" w:lineRule="auto"/>
              <w:contextualSpacing w:val="0"/>
              <w:rPr>
                <w:rFonts w:ascii="Cambria" w:eastAsia="Cambria" w:hAnsi="Cambria" w:cs="Cambria"/>
                <w:sz w:val="24"/>
                <w:szCs w:val="24"/>
              </w:rPr>
            </w:pPr>
            <w:r>
              <w:rPr>
                <w:rFonts w:ascii="Cambria" w:eastAsia="Cambria" w:hAnsi="Cambria" w:cs="Cambria"/>
                <w:sz w:val="24"/>
                <w:szCs w:val="24"/>
              </w:rPr>
              <w:t>1</w:t>
            </w:r>
          </w:p>
        </w:tc>
        <w:tc>
          <w:tcPr>
            <w:tcW w:w="2166"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r>
      <w:tr w:rsidR="00204E47">
        <w:trPr>
          <w:trHeight w:val="480"/>
        </w:trPr>
        <w:tc>
          <w:tcPr>
            <w:tcW w:w="2160" w:type="dxa"/>
          </w:tcPr>
          <w:p w:rsidR="00204E47" w:rsidRDefault="00204E47">
            <w:pPr>
              <w:spacing w:after="160" w:line="480" w:lineRule="auto"/>
              <w:contextualSpacing w:val="0"/>
              <w:rPr>
                <w:rFonts w:ascii="Cambria" w:eastAsia="Cambria" w:hAnsi="Cambria" w:cs="Cambria"/>
                <w:sz w:val="24"/>
                <w:szCs w:val="24"/>
              </w:rPr>
            </w:pPr>
          </w:p>
        </w:tc>
        <w:tc>
          <w:tcPr>
            <w:tcW w:w="2166" w:type="dxa"/>
          </w:tcPr>
          <w:p w:rsidR="00204E47" w:rsidRDefault="00204E47">
            <w:pPr>
              <w:spacing w:after="160" w:line="480" w:lineRule="auto"/>
              <w:contextualSpacing w:val="0"/>
              <w:rPr>
                <w:rFonts w:ascii="Times New Roman" w:eastAsia="Times New Roman" w:hAnsi="Times New Roman" w:cs="Times New Roman"/>
                <w:sz w:val="24"/>
                <w:szCs w:val="24"/>
              </w:rPr>
            </w:pPr>
          </w:p>
        </w:tc>
        <w:tc>
          <w:tcPr>
            <w:tcW w:w="2152" w:type="dxa"/>
          </w:tcPr>
          <w:p w:rsidR="00204E47" w:rsidRDefault="00EC2A47">
            <w:pPr>
              <w:spacing w:after="160"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r>
    </w:tbl>
    <w:p w:rsidR="00204E47" w:rsidRDefault="00EC2A47">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204E47" w:rsidRDefault="00EC2A47">
      <w:pPr>
        <w:jc w:val="center"/>
        <w:rPr>
          <w:rFonts w:ascii="Cambria" w:eastAsia="Cambria" w:hAnsi="Cambria" w:cs="Cambria"/>
          <w:sz w:val="24"/>
          <w:szCs w:val="24"/>
        </w:rPr>
      </w:pPr>
      <m:oMathPara>
        <m:oMathParaPr>
          <m:jc m:val="left"/>
        </m:oMathParaPr>
        <m:oMath>
          <m:sSup>
            <m:sSupPr>
              <m:ctrlPr>
                <w:rPr>
                  <w:rFonts w:ascii="Cambria" w:eastAsia="Cambria" w:hAnsi="Cambria" w:cs="Cambria"/>
                  <w:sz w:val="24"/>
                  <w:szCs w:val="24"/>
                </w:rPr>
              </m:ctrlPr>
            </m:sSupPr>
            <m:e>
              <m:r>
                <w:rPr>
                  <w:rFonts w:ascii="Cambria" w:eastAsia="Cambria" w:hAnsi="Cambria" w:cs="Cambria"/>
                  <w:sz w:val="24"/>
                  <w:szCs w:val="24"/>
                </w:rPr>
                <m:t>s</m:t>
              </m:r>
            </m:e>
            <m:sup>
              <m:r>
                <w:rPr>
                  <w:rFonts w:ascii="Cambria" w:eastAsia="Cambria" w:hAnsi="Cambria" w:cs="Cambria"/>
                  <w:sz w:val="24"/>
                  <w:szCs w:val="24"/>
                </w:rPr>
                <m:t>2</m:t>
              </m:r>
            </m:sup>
          </m:sSup>
          <m:r>
            <w:rPr>
              <w:rFonts w:ascii="Cambria" w:eastAsia="Cambria" w:hAnsi="Cambria" w:cs="Cambria"/>
              <w:sz w:val="24"/>
              <w:szCs w:val="24"/>
            </w:rPr>
            <m:t>=</m:t>
          </m:r>
          <m:f>
            <m:fPr>
              <m:ctrlPr>
                <w:rPr>
                  <w:rFonts w:ascii="Cambria" w:eastAsia="Cambria" w:hAnsi="Cambria" w:cs="Cambria"/>
                  <w:sz w:val="24"/>
                  <w:szCs w:val="24"/>
                </w:rPr>
              </m:ctrlPr>
            </m:fPr>
            <m:num>
              <m:r>
                <w:rPr>
                  <w:rFonts w:ascii="Cambria" w:eastAsia="Cambria" w:hAnsi="Cambria" w:cs="Cambria"/>
                  <w:sz w:val="24"/>
                  <w:szCs w:val="24"/>
                </w:rPr>
                <m:t>480</m:t>
              </m:r>
            </m:num>
            <m:den>
              <m:r>
                <w:rPr>
                  <w:rFonts w:ascii="Cambria" w:eastAsia="Cambria" w:hAnsi="Cambria" w:cs="Cambria"/>
                  <w:sz w:val="24"/>
                  <w:szCs w:val="24"/>
                </w:rPr>
                <m:t>9</m:t>
              </m:r>
            </m:den>
          </m:f>
          <m:r>
            <w:rPr>
              <w:rFonts w:ascii="Cambria" w:eastAsia="Cambria" w:hAnsi="Cambria" w:cs="Cambria"/>
              <w:sz w:val="24"/>
              <w:szCs w:val="24"/>
            </w:rPr>
            <m:t>=53.3</m:t>
          </m:r>
        </m:oMath>
      </m:oMathPara>
    </w:p>
    <w:p w:rsidR="00204E47" w:rsidRDefault="00EC2A47">
      <w:pPr>
        <w:numPr>
          <w:ilvl w:val="0"/>
          <w:numId w:val="2"/>
        </w:numPr>
        <w:spacing w:after="0" w:line="48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sample standard deviation</w:t>
      </w:r>
    </w:p>
    <w:p w:rsidR="00204E47" w:rsidRDefault="00204E47">
      <w:pPr>
        <w:spacing w:after="0" w:line="480" w:lineRule="auto"/>
        <w:ind w:left="720"/>
        <w:rPr>
          <w:rFonts w:ascii="Times New Roman" w:eastAsia="Times New Roman" w:hAnsi="Times New Roman" w:cs="Times New Roman"/>
          <w:sz w:val="24"/>
          <w:szCs w:val="24"/>
        </w:rPr>
      </w:pPr>
    </w:p>
    <w:p w:rsidR="00204E47" w:rsidRDefault="00EC2A47">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ꝺ</w:t>
      </w:r>
      <m:oMath>
        <m:r>
          <w:rPr>
            <w:rFonts w:ascii="Cambria" w:eastAsia="Cambria" w:hAnsi="Cambria" w:cs="Cambria"/>
            <w:sz w:val="24"/>
            <w:szCs w:val="24"/>
          </w:rPr>
          <m:t>=</m:t>
        </m:r>
        <m:rad>
          <m:radPr>
            <m:degHide m:val="1"/>
            <m:ctrlPr>
              <w:rPr>
                <w:rFonts w:ascii="Cambria" w:eastAsia="Cambria" w:hAnsi="Cambria" w:cs="Cambria"/>
                <w:sz w:val="24"/>
                <w:szCs w:val="24"/>
              </w:rPr>
            </m:ctrlPr>
          </m:radPr>
          <m:deg/>
          <m:e>
            <m:f>
              <m:fPr>
                <m:ctrlPr>
                  <w:rPr>
                    <w:rFonts w:ascii="Cambria" w:eastAsia="Cambria" w:hAnsi="Cambria" w:cs="Cambria"/>
                    <w:sz w:val="24"/>
                    <w:szCs w:val="24"/>
                  </w:rPr>
                </m:ctrlPr>
              </m:fPr>
              <m:num>
                <m:r>
                  <w:rPr>
                    <w:rFonts w:ascii="Cambria" w:eastAsia="Cambria" w:hAnsi="Cambria" w:cs="Cambria"/>
                    <w:sz w:val="24"/>
                    <w:szCs w:val="24"/>
                  </w:rPr>
                  <m:t>∑</m:t>
                </m:r>
                <m:sSup>
                  <m:sSupPr>
                    <m:ctrlPr>
                      <w:rPr>
                        <w:rFonts w:ascii="Cambria" w:eastAsia="Cambria" w:hAnsi="Cambria" w:cs="Cambria"/>
                        <w:sz w:val="24"/>
                        <w:szCs w:val="24"/>
                      </w:rPr>
                    </m:ctrlPr>
                  </m:sSupPr>
                  <m:e>
                    <m:r>
                      <m:t>(</m:t>
                    </m:r>
                    <m:r>
                      <w:rPr>
                        <w:rFonts w:ascii="Cambria" w:eastAsia="Cambria" w:hAnsi="Cambria" w:cs="Cambria"/>
                        <w:sz w:val="24"/>
                        <w:szCs w:val="24"/>
                      </w:rPr>
                      <m:t>x</m:t>
                    </m:r>
                    <m:r>
                      <w:rPr>
                        <w:rFonts w:ascii="Cambria" w:eastAsia="Cambria" w:hAnsi="Cambria" w:cs="Cambria"/>
                        <w:sz w:val="24"/>
                        <w:szCs w:val="24"/>
                      </w:rPr>
                      <m:t>-</m:t>
                    </m:r>
                    <m:r>
                      <w:rPr>
                        <w:rFonts w:ascii="Cambria" w:eastAsia="Cambria" w:hAnsi="Cambria" w:cs="Cambria"/>
                        <w:sz w:val="24"/>
                        <w:szCs w:val="24"/>
                      </w:rPr>
                      <m:t>X</m:t>
                    </m:r>
                    <m:r>
                      <m:t>)</m:t>
                    </m:r>
                  </m:e>
                  <m:sup>
                    <m:r>
                      <w:rPr>
                        <w:rFonts w:ascii="Cambria" w:eastAsia="Cambria" w:hAnsi="Cambria" w:cs="Cambria"/>
                        <w:sz w:val="24"/>
                        <w:szCs w:val="24"/>
                      </w:rPr>
                      <m:t>2</m:t>
                    </m:r>
                  </m:sup>
                </m:sSup>
              </m:num>
              <m:den>
                <m:r>
                  <w:rPr>
                    <w:rFonts w:ascii="Cambria" w:eastAsia="Cambria" w:hAnsi="Cambria" w:cs="Cambria"/>
                    <w:sz w:val="24"/>
                    <w:szCs w:val="24"/>
                  </w:rPr>
                  <m:t>n</m:t>
                </m:r>
                <m:r>
                  <w:rPr>
                    <w:rFonts w:ascii="Cambria" w:eastAsia="Cambria" w:hAnsi="Cambria" w:cs="Cambria"/>
                    <w:sz w:val="24"/>
                    <w:szCs w:val="24"/>
                  </w:rPr>
                  <m:t>-</m:t>
                </m:r>
                <m:r>
                  <w:rPr>
                    <w:rFonts w:ascii="Cambria" w:eastAsia="Cambria" w:hAnsi="Cambria" w:cs="Cambria"/>
                    <w:sz w:val="24"/>
                    <w:szCs w:val="24"/>
                  </w:rPr>
                  <m:t>1</m:t>
                </m:r>
              </m:den>
            </m:f>
          </m:e>
        </m:rad>
      </m:oMath>
    </w:p>
    <w:p w:rsidR="00204E47" w:rsidRDefault="00EC2A47">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04E47" w:rsidRDefault="00EC2A47">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the square root of the sample mean</w:t>
      </w:r>
    </w:p>
    <w:p w:rsidR="00204E47" w:rsidRDefault="00EC2A47">
      <w:pPr>
        <w:jc w:val="center"/>
        <w:rPr>
          <w:rFonts w:ascii="Cambria" w:eastAsia="Cambria" w:hAnsi="Cambria" w:cs="Cambria"/>
          <w:sz w:val="24"/>
          <w:szCs w:val="24"/>
        </w:rPr>
      </w:pPr>
      <m:oMathPara>
        <m:oMathParaPr>
          <m:jc m:val="left"/>
        </m:oMathParaPr>
        <m:oMath>
          <m:rad>
            <m:radPr>
              <m:degHide m:val="1"/>
              <m:ctrlPr>
                <w:rPr>
                  <w:rFonts w:ascii="Cambria" w:eastAsia="Cambria" w:hAnsi="Cambria" w:cs="Cambria"/>
                  <w:sz w:val="24"/>
                  <w:szCs w:val="24"/>
                </w:rPr>
              </m:ctrlPr>
            </m:radPr>
            <m:deg/>
            <m:e>
              <m:r>
                <w:rPr>
                  <w:rFonts w:ascii="Cambria" w:eastAsia="Cambria" w:hAnsi="Cambria" w:cs="Cambria"/>
                  <w:sz w:val="24"/>
                  <w:szCs w:val="24"/>
                </w:rPr>
                <m:t>53.3</m:t>
              </m:r>
            </m:e>
          </m:rad>
          <m:r>
            <w:rPr>
              <w:rFonts w:ascii="Cambria" w:eastAsia="Cambria" w:hAnsi="Cambria" w:cs="Cambria"/>
              <w:sz w:val="24"/>
              <w:szCs w:val="24"/>
            </w:rPr>
            <m:t>=7.300684</m:t>
          </m:r>
        </m:oMath>
      </m:oMathPara>
    </w:p>
    <w:p w:rsidR="00204E47" w:rsidRDefault="00204E47">
      <w:pPr>
        <w:spacing w:after="0" w:line="480" w:lineRule="auto"/>
        <w:ind w:left="720"/>
        <w:rPr>
          <w:rFonts w:ascii="Times New Roman" w:eastAsia="Times New Roman" w:hAnsi="Times New Roman" w:cs="Times New Roman"/>
          <w:sz w:val="24"/>
          <w:szCs w:val="24"/>
        </w:rPr>
      </w:pPr>
    </w:p>
    <w:p w:rsidR="00204E47" w:rsidRDefault="00EC2A47">
      <w:pPr>
        <w:spacing w:after="0" w:line="48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4</w:t>
      </w:r>
    </w:p>
    <w:p w:rsidR="00204E47" w:rsidRDefault="00EC2A47">
      <w:pPr>
        <w:spacing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Distribution</w:t>
      </w:r>
    </w:p>
    <w:tbl>
      <w:tblPr>
        <w:tblStyle w:val="a1"/>
        <w:tblW w:w="6482"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4"/>
        <w:gridCol w:w="2265"/>
        <w:gridCol w:w="2073"/>
      </w:tblGrid>
      <w:tr w:rsidR="00204E47" w:rsidTr="00C65256">
        <w:tc>
          <w:tcPr>
            <w:tcW w:w="2144"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Intervals</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Cumulative frequency</w:t>
            </w:r>
          </w:p>
        </w:tc>
      </w:tr>
      <w:tr w:rsidR="00204E47" w:rsidTr="00C65256">
        <w:tc>
          <w:tcPr>
            <w:tcW w:w="2144" w:type="dxa"/>
          </w:tcPr>
          <w:p w:rsidR="00204E47" w:rsidRDefault="001C0DB0">
            <w:pPr>
              <w:tabs>
                <w:tab w:val="left" w:pos="1455"/>
              </w:tabs>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E6186B">
              <w:rPr>
                <w:rFonts w:ascii="Times New Roman" w:eastAsia="Times New Roman" w:hAnsi="Times New Roman" w:cs="Times New Roman"/>
                <w:sz w:val="24"/>
                <w:szCs w:val="24"/>
              </w:rPr>
              <w:t>5</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204E47" w:rsidTr="00C65256">
        <w:tc>
          <w:tcPr>
            <w:tcW w:w="2144" w:type="dxa"/>
          </w:tcPr>
          <w:p w:rsidR="00204E47" w:rsidRDefault="00E6186B">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04E47" w:rsidTr="00C65256">
        <w:tc>
          <w:tcPr>
            <w:tcW w:w="2144" w:type="dxa"/>
          </w:tcPr>
          <w:p w:rsidR="00204E47" w:rsidRDefault="00E6186B">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15</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204E47" w:rsidTr="00C65256">
        <w:tc>
          <w:tcPr>
            <w:tcW w:w="2144"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16-20</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204E47" w:rsidTr="00C65256">
        <w:tc>
          <w:tcPr>
            <w:tcW w:w="2144"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204E47" w:rsidTr="00C65256">
        <w:tc>
          <w:tcPr>
            <w:tcW w:w="2144"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25-30</w:t>
            </w:r>
          </w:p>
        </w:tc>
        <w:tc>
          <w:tcPr>
            <w:tcW w:w="2265"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73" w:type="dxa"/>
          </w:tcPr>
          <w:p w:rsidR="00204E47" w:rsidRDefault="00EC2A47">
            <w:pPr>
              <w:spacing w:after="160"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bl>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204E47">
      <w:pPr>
        <w:spacing w:line="480" w:lineRule="auto"/>
        <w:jc w:val="both"/>
        <w:rPr>
          <w:rFonts w:ascii="Times New Roman" w:eastAsia="Times New Roman" w:hAnsi="Times New Roman" w:cs="Times New Roman"/>
          <w:sz w:val="24"/>
          <w:szCs w:val="24"/>
        </w:rPr>
      </w:pPr>
    </w:p>
    <w:p w:rsidR="00204E47" w:rsidRDefault="00EC2A47">
      <w:pPr>
        <w:spacing w:after="0" w:line="48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5</w:t>
      </w:r>
    </w:p>
    <w:p w:rsidR="00204E47" w:rsidRDefault="00EC2A47">
      <w:pPr>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Histogram</w:t>
      </w:r>
    </w:p>
    <w:p w:rsidR="00204E47" w:rsidRDefault="00EC2A47">
      <w:pPr>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MATH 106 Statistic’s project </w:t>
      </w:r>
    </w:p>
    <w:tbl>
      <w:tblPr>
        <w:tblW w:w="7680" w:type="dxa"/>
        <w:tblInd w:w="108" w:type="dxa"/>
        <w:tblLook w:val="04A0" w:firstRow="1" w:lastRow="0" w:firstColumn="1" w:lastColumn="0" w:noHBand="0" w:noVBand="1"/>
      </w:tblPr>
      <w:tblGrid>
        <w:gridCol w:w="6087"/>
        <w:gridCol w:w="483"/>
        <w:gridCol w:w="483"/>
        <w:gridCol w:w="483"/>
        <w:gridCol w:w="483"/>
        <w:gridCol w:w="483"/>
        <w:gridCol w:w="483"/>
        <w:gridCol w:w="483"/>
      </w:tblGrid>
      <w:tr w:rsidR="005149B2" w:rsidRPr="005149B2" w:rsidTr="005149B2">
        <w:trPr>
          <w:trHeight w:val="315"/>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4"/>
                <w:szCs w:val="24"/>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tbl>
            <w:tblPr>
              <w:tblW w:w="11520" w:type="dxa"/>
              <w:tblLook w:val="04A0" w:firstRow="1" w:lastRow="0" w:firstColumn="1" w:lastColumn="0" w:noHBand="0" w:noVBand="1"/>
            </w:tblPr>
            <w:tblGrid>
              <w:gridCol w:w="482"/>
              <w:gridCol w:w="559"/>
              <w:gridCol w:w="483"/>
              <w:gridCol w:w="483"/>
              <w:gridCol w:w="483"/>
              <w:gridCol w:w="483"/>
              <w:gridCol w:w="483"/>
              <w:gridCol w:w="483"/>
              <w:gridCol w:w="483"/>
              <w:gridCol w:w="483"/>
              <w:gridCol w:w="483"/>
              <w:gridCol w:w="483"/>
            </w:tblGrid>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4"/>
                      <w:szCs w:val="24"/>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eastAsia="Times New Roman"/>
                    </w:rPr>
                  </w:pPr>
                  <w:r w:rsidRPr="005149B2">
                    <w:rPr>
                      <w:rFonts w:eastAsia="Times New Roman"/>
                      <w:noProof/>
                    </w:rPr>
                    <w:drawing>
                      <wp:anchor distT="0" distB="0" distL="114300" distR="114300" simplePos="0" relativeHeight="251659264" behindDoc="0" locked="0" layoutInCell="1" allowOverlap="1">
                        <wp:simplePos x="0" y="0"/>
                        <wp:positionH relativeFrom="column">
                          <wp:posOffset>19050</wp:posOffset>
                        </wp:positionH>
                        <wp:positionV relativeFrom="paragraph">
                          <wp:posOffset>180975</wp:posOffset>
                        </wp:positionV>
                        <wp:extent cx="5581650" cy="3467100"/>
                        <wp:effectExtent l="0" t="0" r="0" b="0"/>
                        <wp:wrapNone/>
                        <wp:docPr id="1" name="Chart 1">
                          <a:extLst xmlns:a="http://schemas.openxmlformats.org/drawingml/2006/main">
                            <a:ext uri="{FF2B5EF4-FFF2-40B4-BE49-F238E27FC236}">
                              <a16:creationId xmlns:a16="http://schemas.microsoft.com/office/drawing/2014/main" id="{C89454A2-8D8F-4AA2-A243-2BAEE965D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43"/>
                  </w:tblGrid>
                  <w:tr w:rsidR="005149B2" w:rsidRPr="005149B2">
                    <w:trPr>
                      <w:trHeight w:val="300"/>
                      <w:tblCellSpacing w:w="0" w:type="dxa"/>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eastAsia="Times New Roman"/>
                          </w:rPr>
                        </w:pPr>
                      </w:p>
                    </w:tc>
                  </w:tr>
                </w:tbl>
                <w:p w:rsidR="005149B2" w:rsidRPr="005149B2" w:rsidRDefault="005149B2" w:rsidP="005149B2">
                  <w:pPr>
                    <w:widowControl/>
                    <w:spacing w:after="0" w:line="240" w:lineRule="auto"/>
                    <w:rPr>
                      <w:rFonts w:eastAsia="Times New Roman"/>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15"/>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bl>
          <w:p w:rsidR="005149B2" w:rsidRPr="005149B2" w:rsidRDefault="005149B2" w:rsidP="005149B2">
            <w:pPr>
              <w:widowControl/>
              <w:spacing w:after="0" w:line="240" w:lineRule="auto"/>
              <w:rPr>
                <w:rFonts w:eastAsia="Times New Roman"/>
              </w:rPr>
            </w:pPr>
            <w:bookmarkStart w:id="0" w:name="_GoBack"/>
            <w:bookmarkEnd w:id="0"/>
          </w:p>
          <w:tbl>
            <w:tblPr>
              <w:tblW w:w="0" w:type="auto"/>
              <w:tblCellSpacing w:w="0" w:type="dxa"/>
              <w:tblCellMar>
                <w:left w:w="0" w:type="dxa"/>
                <w:right w:w="0" w:type="dxa"/>
              </w:tblCellMar>
              <w:tblLook w:val="04A0" w:firstRow="1" w:lastRow="0" w:firstColumn="1" w:lastColumn="0" w:noHBand="0" w:noVBand="1"/>
            </w:tblPr>
            <w:tblGrid>
              <w:gridCol w:w="960"/>
            </w:tblGrid>
            <w:tr w:rsidR="005149B2" w:rsidRPr="005149B2">
              <w:trPr>
                <w:trHeight w:val="300"/>
                <w:tblCellSpacing w:w="0" w:type="dxa"/>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eastAsia="Times New Roman"/>
                    </w:rPr>
                  </w:pPr>
                </w:p>
              </w:tc>
            </w:tr>
          </w:tbl>
          <w:p w:rsidR="005149B2" w:rsidRPr="005149B2" w:rsidRDefault="005149B2" w:rsidP="005149B2">
            <w:pPr>
              <w:widowControl/>
              <w:spacing w:after="0" w:line="240" w:lineRule="auto"/>
              <w:rPr>
                <w:rFonts w:eastAsia="Times New Roman"/>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15"/>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r w:rsidR="005149B2" w:rsidRPr="005149B2" w:rsidTr="005149B2">
        <w:trPr>
          <w:trHeight w:val="300"/>
        </w:trPr>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bottom"/>
            <w:hideMark/>
          </w:tcPr>
          <w:p w:rsidR="005149B2" w:rsidRPr="005149B2" w:rsidRDefault="005149B2" w:rsidP="005149B2">
            <w:pPr>
              <w:widowControl/>
              <w:spacing w:after="0" w:line="240" w:lineRule="auto"/>
              <w:rPr>
                <w:rFonts w:ascii="Times New Roman" w:eastAsia="Times New Roman" w:hAnsi="Times New Roman" w:cs="Times New Roman"/>
                <w:color w:val="auto"/>
                <w:sz w:val="20"/>
                <w:szCs w:val="20"/>
              </w:rPr>
            </w:pPr>
          </w:p>
        </w:tc>
      </w:tr>
    </w:tbl>
    <w:p w:rsidR="005149B2" w:rsidRDefault="005149B2">
      <w:pPr>
        <w:spacing w:after="0" w:line="480" w:lineRule="auto"/>
        <w:ind w:left="720"/>
        <w:jc w:val="center"/>
        <w:rPr>
          <w:noProof/>
        </w:rPr>
      </w:pPr>
    </w:p>
    <w:p w:rsidR="005149B2" w:rsidRDefault="005149B2">
      <w:pPr>
        <w:spacing w:after="0" w:line="480" w:lineRule="auto"/>
        <w:ind w:left="720"/>
        <w:jc w:val="center"/>
        <w:rPr>
          <w:rFonts w:ascii="Times New Roman" w:eastAsia="Times New Roman" w:hAnsi="Times New Roman" w:cs="Times New Roman"/>
          <w:sz w:val="24"/>
          <w:szCs w:val="24"/>
        </w:rPr>
      </w:pPr>
    </w:p>
    <w:p w:rsidR="00204E47" w:rsidRDefault="00204E47">
      <w:pPr>
        <w:spacing w:after="0" w:line="480" w:lineRule="auto"/>
        <w:ind w:left="720"/>
        <w:jc w:val="center"/>
        <w:rPr>
          <w:rFonts w:ascii="Times New Roman" w:eastAsia="Times New Roman" w:hAnsi="Times New Roman" w:cs="Times New Roman"/>
          <w:sz w:val="24"/>
          <w:szCs w:val="24"/>
        </w:rPr>
      </w:pPr>
    </w:p>
    <w:p w:rsidR="00204E47" w:rsidRDefault="00EC2A47">
      <w:pPr>
        <w:spacing w:after="0" w:line="48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6</w:t>
      </w:r>
    </w:p>
    <w:p w:rsidR="00204E47" w:rsidRDefault="00EC2A47">
      <w:pPr>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Compare Raw Data Distribution to “Standard” Normal Distribution</w:t>
      </w:r>
    </w:p>
    <w:p w:rsidR="00204E47" w:rsidRDefault="00EC2A4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Calculate:</w:t>
      </w:r>
    </w:p>
    <w:p w:rsidR="00204E47" w:rsidRDefault="00EC2A47">
      <w:pPr>
        <w:numPr>
          <w:ilvl w:val="0"/>
          <w:numId w:val="3"/>
        </w:numPr>
        <w:spacing w:line="480" w:lineRule="auto"/>
        <w:ind w:left="0" w:hanging="360"/>
        <w:contextualSpacing/>
        <w:rPr>
          <w:sz w:val="24"/>
          <w:szCs w:val="24"/>
        </w:rPr>
      </w:pPr>
      <w:r>
        <w:rPr>
          <w:rFonts w:ascii="Times New Roman" w:eastAsia="Times New Roman" w:hAnsi="Times New Roman" w:cs="Times New Roman"/>
          <w:sz w:val="24"/>
          <w:szCs w:val="24"/>
        </w:rPr>
        <w:t>Percentage of your raw data falling within one standard deviation of the mean</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section we shall use the mean and standard deviation calculated in task 3</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Mean=13</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deviation = 7.3</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lower bound is given by;</w:t>
      </w:r>
    </w:p>
    <w:p w:rsidR="00204E47" w:rsidRDefault="00EC2A47">
      <w:pPr>
        <w:jc w:val="center"/>
        <w:rPr>
          <w:rFonts w:ascii="Cambria" w:eastAsia="Cambria" w:hAnsi="Cambria" w:cs="Cambria"/>
          <w:sz w:val="24"/>
          <w:szCs w:val="24"/>
        </w:rPr>
      </w:pPr>
      <m:oMathPara>
        <m:oMathParaPr>
          <m:jc m:val="left"/>
        </m:oMathParaPr>
        <m:oMath>
          <m:r>
            <w:rPr>
              <w:rFonts w:ascii="Cambria" w:eastAsia="Cambria" w:hAnsi="Cambria" w:cs="Cambria"/>
              <w:sz w:val="24"/>
              <w:szCs w:val="24"/>
            </w:rPr>
            <m:t xml:space="preserve"> 13-7.30=5.70</m:t>
          </m:r>
        </m:oMath>
      </m:oMathPara>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upper bound is </w:t>
      </w:r>
      <w:r>
        <w:rPr>
          <w:rFonts w:ascii="Times New Roman" w:eastAsia="Times New Roman" w:hAnsi="Times New Roman" w:cs="Times New Roman"/>
          <w:sz w:val="24"/>
          <w:szCs w:val="24"/>
        </w:rPr>
        <w:t>given by;</w:t>
      </w:r>
    </w:p>
    <w:p w:rsidR="00204E47" w:rsidRDefault="00EC2A47">
      <w:pPr>
        <w:jc w:val="center"/>
        <w:rPr>
          <w:rFonts w:ascii="Cambria" w:eastAsia="Cambria" w:hAnsi="Cambria" w:cs="Cambria"/>
          <w:sz w:val="24"/>
          <w:szCs w:val="24"/>
        </w:rPr>
      </w:pPr>
      <m:oMathPara>
        <m:oMathParaPr>
          <m:jc m:val="left"/>
        </m:oMathParaPr>
        <m:oMath>
          <m:r>
            <w:rPr>
              <w:rFonts w:ascii="Cambria" w:eastAsia="Cambria" w:hAnsi="Cambria" w:cs="Cambria"/>
              <w:sz w:val="24"/>
              <w:szCs w:val="24"/>
            </w:rPr>
            <m:t>13+7.30=20.30</m:t>
          </m:r>
        </m:oMath>
      </m:oMathPara>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number of score of raw data falling in between the lower bound and the upper bound is 7. 7 out of 10 of the raw scores fall between the bounds. </w:t>
      </w:r>
    </w:p>
    <w:p w:rsidR="00204E47" w:rsidRDefault="00EC2A47">
      <w:pPr>
        <w:tabs>
          <w:tab w:val="left" w:pos="361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(7/10) *100= 70%</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equal to 70%. Therefore 70% of the raw data falls within</w:t>
      </w:r>
      <w:r>
        <w:rPr>
          <w:rFonts w:ascii="Times New Roman" w:eastAsia="Times New Roman" w:hAnsi="Times New Roman" w:cs="Times New Roman"/>
          <w:sz w:val="24"/>
          <w:szCs w:val="24"/>
        </w:rPr>
        <w:t xml:space="preserve"> 1 stand deviation of the mean</w:t>
      </w:r>
    </w:p>
    <w:p w:rsidR="00204E47" w:rsidRDefault="00EC2A47">
      <w:pPr>
        <w:numPr>
          <w:ilvl w:val="0"/>
          <w:numId w:val="3"/>
        </w:numPr>
        <w:spacing w:line="480" w:lineRule="auto"/>
        <w:ind w:left="0" w:hanging="360"/>
        <w:contextualSpacing/>
        <w:rPr>
          <w:sz w:val="24"/>
          <w:szCs w:val="24"/>
        </w:rPr>
      </w:pPr>
      <w:r>
        <w:rPr>
          <w:rFonts w:ascii="Times New Roman" w:eastAsia="Times New Roman" w:hAnsi="Times New Roman" w:cs="Times New Roman"/>
          <w:sz w:val="24"/>
          <w:szCs w:val="24"/>
        </w:rPr>
        <w:t>Determine raw score “bounds” for data within 2 standard deviations of the mean</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Lower bound;</w:t>
      </w:r>
    </w:p>
    <w:p w:rsidR="00204E47" w:rsidRDefault="00EC2A4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m:oMath>
        <m:r>
          <w:rPr>
            <w:rFonts w:ascii="Cambria" w:eastAsia="Cambria" w:hAnsi="Cambria" w:cs="Cambria"/>
            <w:sz w:val="24"/>
            <w:szCs w:val="24"/>
          </w:rPr>
          <m:t>13-2</m:t>
        </m:r>
        <m:r>
          <w:rPr>
            <w:rFonts w:ascii="Cambria Math" w:hAnsi="Cambria Math"/>
          </w:rPr>
          <m:t>(</m:t>
        </m:r>
        <m:r>
          <w:rPr>
            <w:rFonts w:ascii="Cambria" w:eastAsia="Cambria" w:hAnsi="Cambria" w:cs="Cambria"/>
            <w:sz w:val="24"/>
            <w:szCs w:val="24"/>
          </w:rPr>
          <m:t>7.3</m:t>
        </m:r>
        <m:r>
          <w:rPr>
            <w:rFonts w:ascii="Cambria Math" w:hAnsi="Cambria Math"/>
          </w:rPr>
          <m:t>)</m:t>
        </m:r>
        <m:r>
          <w:rPr>
            <w:rFonts w:ascii="Cambria" w:eastAsia="Cambria" w:hAnsi="Cambria" w:cs="Cambria"/>
            <w:sz w:val="24"/>
            <w:szCs w:val="24"/>
          </w:rPr>
          <m:t>=-1.6</m:t>
        </m:r>
      </m:oMath>
    </w:p>
    <w:p w:rsidR="00204E47" w:rsidRDefault="00EC2A47">
      <w:pPr>
        <w:tabs>
          <w:tab w:val="left" w:pos="151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Upper bound;</w:t>
      </w:r>
    </w:p>
    <w:p w:rsidR="00204E47" w:rsidRDefault="00EC2A47">
      <w:pPr>
        <w:tabs>
          <w:tab w:val="left" w:pos="151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m:oMath>
        <m:r>
          <w:rPr>
            <w:rFonts w:ascii="Cambria" w:eastAsia="Cambria" w:hAnsi="Cambria" w:cs="Cambria"/>
            <w:sz w:val="24"/>
            <w:szCs w:val="24"/>
          </w:rPr>
          <m:t>13+2</m:t>
        </m:r>
        <m:r>
          <w:rPr>
            <w:rFonts w:ascii="Cambria Math" w:hAnsi="Cambria Math"/>
          </w:rPr>
          <m:t>(</m:t>
        </m:r>
        <m:r>
          <w:rPr>
            <w:rFonts w:ascii="Cambria" w:eastAsia="Cambria" w:hAnsi="Cambria" w:cs="Cambria"/>
            <w:sz w:val="24"/>
            <w:szCs w:val="24"/>
          </w:rPr>
          <m:t>7.3</m:t>
        </m:r>
        <m:r>
          <w:rPr>
            <w:rFonts w:ascii="Cambria Math" w:hAnsi="Cambria Math"/>
          </w:rPr>
          <m:t>)</m:t>
        </m:r>
        <m:r>
          <w:rPr>
            <w:rFonts w:ascii="Cambria" w:eastAsia="Cambria" w:hAnsi="Cambria" w:cs="Cambria"/>
            <w:sz w:val="24"/>
            <w:szCs w:val="24"/>
          </w:rPr>
          <m:t>=27.6</m:t>
        </m:r>
      </m:oMath>
    </w:p>
    <w:p w:rsidR="00204E47" w:rsidRDefault="00EC2A47">
      <w:pPr>
        <w:tabs>
          <w:tab w:val="left" w:pos="151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entire score of raw data falls between the lower bound and upper bounds of the </w:t>
      </w:r>
      <w:proofErr w:type="gramStart"/>
      <w:r>
        <w:rPr>
          <w:rFonts w:ascii="Times New Roman" w:eastAsia="Times New Roman" w:hAnsi="Times New Roman" w:cs="Times New Roman"/>
          <w:sz w:val="24"/>
          <w:szCs w:val="24"/>
        </w:rPr>
        <w:t>2                standard</w:t>
      </w:r>
      <w:proofErr w:type="gramEnd"/>
      <w:r>
        <w:rPr>
          <w:rFonts w:ascii="Times New Roman" w:eastAsia="Times New Roman" w:hAnsi="Times New Roman" w:cs="Times New Roman"/>
          <w:sz w:val="24"/>
          <w:szCs w:val="24"/>
        </w:rPr>
        <w:t xml:space="preserve"> deviation. 10 out of 10 of the figures lie between -1.6 and 27.6. </w:t>
      </w:r>
    </w:p>
    <w:p w:rsidR="00204E47" w:rsidRDefault="00EC2A47">
      <w:pPr>
        <w:tabs>
          <w:tab w:val="left" w:pos="259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(10/10) *100=100%</w:t>
      </w:r>
    </w:p>
    <w:p w:rsidR="00204E47" w:rsidRDefault="00EC2A47">
      <w:pPr>
        <w:tabs>
          <w:tab w:val="left" w:pos="151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100% of the raw data falls within the </w:t>
      </w:r>
      <w:proofErr w:type="gramStart"/>
      <w:r>
        <w:rPr>
          <w:rFonts w:ascii="Times New Roman" w:eastAsia="Times New Roman" w:hAnsi="Times New Roman" w:cs="Times New Roman"/>
          <w:sz w:val="24"/>
          <w:szCs w:val="24"/>
        </w:rPr>
        <w:t>2 standard</w:t>
      </w:r>
      <w:proofErr w:type="gramEnd"/>
      <w:r>
        <w:rPr>
          <w:rFonts w:ascii="Times New Roman" w:eastAsia="Times New Roman" w:hAnsi="Times New Roman" w:cs="Times New Roman"/>
          <w:sz w:val="24"/>
          <w:szCs w:val="24"/>
        </w:rPr>
        <w:t xml:space="preserve"> de</w:t>
      </w:r>
      <w:r>
        <w:rPr>
          <w:rFonts w:ascii="Times New Roman" w:eastAsia="Times New Roman" w:hAnsi="Times New Roman" w:cs="Times New Roman"/>
          <w:sz w:val="24"/>
          <w:szCs w:val="24"/>
        </w:rPr>
        <w:t>viation of the mean.</w:t>
      </w:r>
    </w:p>
    <w:p w:rsidR="00204E47" w:rsidRDefault="00EC2A47">
      <w:pPr>
        <w:numPr>
          <w:ilvl w:val="0"/>
          <w:numId w:val="3"/>
        </w:numPr>
        <w:tabs>
          <w:tab w:val="left" w:pos="1515"/>
        </w:tabs>
        <w:spacing w:line="480" w:lineRule="auto"/>
        <w:ind w:hanging="360"/>
        <w:contextualSpacing/>
        <w:rPr>
          <w:sz w:val="24"/>
          <w:szCs w:val="24"/>
        </w:rPr>
      </w:pPr>
      <w:r>
        <w:rPr>
          <w:rFonts w:ascii="Times New Roman" w:eastAsia="Times New Roman" w:hAnsi="Times New Roman" w:cs="Times New Roman"/>
          <w:sz w:val="24"/>
          <w:szCs w:val="24"/>
        </w:rPr>
        <w:t>Determine raw score “bounds” for data within 3 standard deviations of the mean</w:t>
      </w:r>
    </w:p>
    <w:p w:rsidR="00204E47" w:rsidRDefault="00EC2A47">
      <w:pPr>
        <w:tabs>
          <w:tab w:val="left" w:pos="3885"/>
        </w:tabs>
        <w:spacing w:line="480" w:lineRule="auto"/>
        <w:ind w:left="540"/>
      </w:pPr>
      <w:r>
        <w:rPr>
          <w:rFonts w:ascii="Times New Roman" w:eastAsia="Times New Roman" w:hAnsi="Times New Roman" w:cs="Times New Roman"/>
          <w:sz w:val="24"/>
          <w:szCs w:val="24"/>
        </w:rPr>
        <w:t>Lower bound</w:t>
      </w:r>
      <w:r>
        <w:t>;</w:t>
      </w:r>
    </w:p>
    <w:p w:rsidR="00204E47" w:rsidRDefault="00EC2A47">
      <w:pPr>
        <w:tabs>
          <w:tab w:val="left" w:pos="3885"/>
        </w:tabs>
        <w:spacing w:line="480" w:lineRule="auto"/>
        <w:ind w:left="540"/>
        <w:rPr>
          <w:rFonts w:ascii="Times New Roman" w:eastAsia="Times New Roman" w:hAnsi="Times New Roman" w:cs="Times New Roman"/>
          <w:sz w:val="24"/>
          <w:szCs w:val="24"/>
        </w:rPr>
      </w:pPr>
      <w:r>
        <w:t xml:space="preserve">            </w:t>
      </w:r>
      <m:oMath>
        <m:r>
          <w:rPr>
            <w:rFonts w:ascii="Cambria" w:eastAsia="Cambria" w:hAnsi="Cambria" w:cs="Cambria"/>
          </w:rPr>
          <m:t xml:space="preserve">  </m:t>
        </m:r>
        <m:r>
          <w:rPr>
            <w:rFonts w:ascii="Cambria" w:eastAsia="Cambria" w:hAnsi="Cambria" w:cs="Cambria"/>
            <w:sz w:val="24"/>
            <w:szCs w:val="24"/>
          </w:rPr>
          <m:t>13-3(7.3) = -8.9</m:t>
        </m:r>
      </m:oMath>
    </w:p>
    <w:p w:rsidR="00204E47" w:rsidRDefault="00EC2A47">
      <w:pPr>
        <w:tabs>
          <w:tab w:val="left" w:pos="3885"/>
        </w:tabs>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Upper bound</w:t>
      </w:r>
    </w:p>
    <w:p w:rsidR="00204E47" w:rsidRDefault="00EC2A47">
      <w:pPr>
        <w:tabs>
          <w:tab w:val="left" w:pos="3885"/>
        </w:tabs>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m:oMath>
        <m:r>
          <w:rPr>
            <w:rFonts w:ascii="Cambria" w:eastAsia="Cambria" w:hAnsi="Cambria" w:cs="Cambria"/>
            <w:sz w:val="24"/>
            <w:szCs w:val="24"/>
          </w:rPr>
          <m:t xml:space="preserve">  13+3(7.3)= 34.9</m:t>
        </m:r>
      </m:oMath>
    </w:p>
    <w:p w:rsidR="00204E47" w:rsidRDefault="00EC2A47">
      <w:pPr>
        <w:tabs>
          <w:tab w:val="left" w:pos="3885"/>
        </w:tabs>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Again, all 10 out of 10 of the raw scores fall between</w:t>
      </w:r>
    </w:p>
    <w:p w:rsidR="00204E47" w:rsidRDefault="00EC2A47">
      <w:pPr>
        <w:tabs>
          <w:tab w:val="left" w:pos="3885"/>
        </w:tabs>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bounds. Divide 10 by total number of scores in data set </w:t>
      </w:r>
      <w:r>
        <w:rPr>
          <w:rFonts w:ascii="Times New Roman" w:eastAsia="Times New Roman" w:hAnsi="Times New Roman" w:cs="Times New Roman"/>
          <w:i/>
          <w:sz w:val="24"/>
          <w:szCs w:val="24"/>
        </w:rPr>
        <w:t xml:space="preserve">n </w:t>
      </w:r>
      <w:r>
        <w:rPr>
          <w:rFonts w:ascii="Times New Roman" w:eastAsia="Times New Roman" w:hAnsi="Times New Roman" w:cs="Times New Roman"/>
          <w:sz w:val="24"/>
          <w:szCs w:val="24"/>
        </w:rPr>
        <w:t>= 10</w:t>
      </w:r>
    </w:p>
    <w:p w:rsidR="00204E47" w:rsidRDefault="00EC2A47">
      <w:pPr>
        <w:tabs>
          <w:tab w:val="left" w:pos="2685"/>
        </w:tabs>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ab/>
        <w:t>(10/10) *100=100%</w:t>
      </w:r>
    </w:p>
    <w:p w:rsidR="00204E47" w:rsidRDefault="00EC2A47">
      <w:pPr>
        <w:tabs>
          <w:tab w:val="left" w:pos="3885"/>
        </w:tabs>
        <w:spacing w:line="48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Multiply result 1 by 100 to get 100 percent of raw data falling within 3 standard deviations of mean.</w:t>
      </w:r>
    </w:p>
    <w:p w:rsidR="00204E47" w:rsidRDefault="00EC2A47">
      <w:pPr>
        <w:tabs>
          <w:tab w:val="left" w:pos="3885"/>
        </w:tabs>
        <w:spacing w:line="480" w:lineRule="auto"/>
        <w:ind w:left="5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7</w:t>
      </w:r>
    </w:p>
    <w:p w:rsidR="00204E47" w:rsidRDefault="00EC2A47">
      <w:pPr>
        <w:tabs>
          <w:tab w:val="left" w:pos="3885"/>
        </w:tabs>
        <w:spacing w:line="480" w:lineRule="auto"/>
        <w:ind w:left="5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Communicating Evaluation, Analysis, Results and Conclusions</w:t>
      </w:r>
    </w:p>
    <w:p w:rsidR="00204E47" w:rsidRDefault="00EC2A47">
      <w:pPr>
        <w:numPr>
          <w:ilvl w:val="0"/>
          <w:numId w:val="1"/>
        </w:numPr>
        <w:tabs>
          <w:tab w:val="left" w:pos="3885"/>
        </w:tabs>
        <w:spacing w:line="48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nterpret your statistics and graphs</w:t>
      </w:r>
    </w:p>
    <w:p w:rsidR="00204E47" w:rsidRDefault="00EC2A47">
      <w:pPr>
        <w:tabs>
          <w:tab w:val="left" w:pos="388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seen from the calculations, the raw data does not vary from the mean. the data below and above the mean are equal. The range is also seen to be very large, there is a big variation between the maximum and minimum data collected. The variance is seen to </w:t>
      </w:r>
      <w:r>
        <w:rPr>
          <w:rFonts w:ascii="Times New Roman" w:eastAsia="Times New Roman" w:hAnsi="Times New Roman" w:cs="Times New Roman"/>
          <w:sz w:val="24"/>
          <w:szCs w:val="24"/>
        </w:rPr>
        <w:t>be high, the variation of data from the sample mean is vast.</w:t>
      </w:r>
    </w:p>
    <w:p w:rsidR="00204E47" w:rsidRDefault="00EC2A47">
      <w:pPr>
        <w:tabs>
          <w:tab w:val="left" w:pos="388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statistics gathered </w:t>
      </w:r>
      <w:proofErr w:type="gramStart"/>
      <w:r>
        <w:rPr>
          <w:rFonts w:ascii="Times New Roman" w:eastAsia="Times New Roman" w:hAnsi="Times New Roman" w:cs="Times New Roman"/>
          <w:sz w:val="24"/>
          <w:szCs w:val="24"/>
        </w:rPr>
        <w:t>it can be seen that the</w:t>
      </w:r>
      <w:proofErr w:type="gramEnd"/>
      <w:r>
        <w:rPr>
          <w:rFonts w:ascii="Times New Roman" w:eastAsia="Times New Roman" w:hAnsi="Times New Roman" w:cs="Times New Roman"/>
          <w:sz w:val="24"/>
          <w:szCs w:val="24"/>
        </w:rPr>
        <w:t xml:space="preserve"> standard deviation obtained is relatively small. This shows that the values in our sample are close to the mean. From our histogram we can see</w:t>
      </w:r>
      <w:r>
        <w:rPr>
          <w:rFonts w:ascii="Times New Roman" w:eastAsia="Times New Roman" w:hAnsi="Times New Roman" w:cs="Times New Roman"/>
          <w:sz w:val="24"/>
          <w:szCs w:val="24"/>
        </w:rPr>
        <w:t xml:space="preserve"> our histogram is flat this is an indication that the statistical data collected and processed was highly variable.</w:t>
      </w:r>
    </w:p>
    <w:p w:rsidR="00204E47" w:rsidRDefault="00EC2A47">
      <w:pPr>
        <w:tabs>
          <w:tab w:val="left" w:pos="3885"/>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percentage calculated in task 6 indicates that the data distribution shown in the histogram created in task 5 is the same as the 68-95-9</w:t>
      </w:r>
      <w:r>
        <w:rPr>
          <w:rFonts w:ascii="Times New Roman" w:eastAsia="Times New Roman" w:hAnsi="Times New Roman" w:cs="Times New Roman"/>
          <w:sz w:val="24"/>
          <w:szCs w:val="24"/>
        </w:rPr>
        <w:t>9.7 % standard normal distribution rule. This is because it falls close to the figures that I obtained which are 70/100/100 n%. For that reason, the data collected was normally distributed.</w:t>
      </w:r>
    </w:p>
    <w:p w:rsidR="00204E47" w:rsidRDefault="00EC2A47">
      <w:pPr>
        <w:tabs>
          <w:tab w:val="left" w:pos="3885"/>
        </w:tabs>
        <w:spacing w:line="480" w:lineRule="auto"/>
        <w:ind w:firstLine="720"/>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On the contrary, if the figures I obtained do not fall close to th</w:t>
      </w:r>
      <w:r>
        <w:rPr>
          <w:rFonts w:ascii="Times New Roman" w:eastAsia="Times New Roman" w:hAnsi="Times New Roman" w:cs="Times New Roman"/>
          <w:sz w:val="24"/>
          <w:szCs w:val="24"/>
        </w:rPr>
        <w:t xml:space="preserve">e standard normal distribution, it would then depict that the percentage calculated in task 6 does not indicate that the data distribution in the histogram created in task 5 is the same as the 68-95-99.7% standard normal distribution rule. Hence, the data </w:t>
      </w:r>
      <w:r>
        <w:rPr>
          <w:rFonts w:ascii="Times New Roman" w:eastAsia="Times New Roman" w:hAnsi="Times New Roman" w:cs="Times New Roman"/>
          <w:sz w:val="24"/>
          <w:szCs w:val="24"/>
        </w:rPr>
        <w:t>distribution matches the “standard” normal distribution.</w:t>
      </w:r>
    </w:p>
    <w:sectPr w:rsidR="00204E47">
      <w:headerReference w:type="default" r:id="rId8"/>
      <w:headerReference w:type="first" r:id="rId9"/>
      <w:pgSz w:w="12240" w:h="15840"/>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A47" w:rsidRDefault="00EC2A47">
      <w:pPr>
        <w:spacing w:after="0" w:line="240" w:lineRule="auto"/>
      </w:pPr>
      <w:r>
        <w:separator/>
      </w:r>
    </w:p>
  </w:endnote>
  <w:endnote w:type="continuationSeparator" w:id="0">
    <w:p w:rsidR="00EC2A47" w:rsidRDefault="00EC2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Georgia">
    <w:panose1 w:val="02040502050405020303"/>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A47" w:rsidRDefault="00EC2A47">
      <w:pPr>
        <w:spacing w:after="0" w:line="240" w:lineRule="auto"/>
      </w:pPr>
      <w:r>
        <w:separator/>
      </w:r>
    </w:p>
  </w:footnote>
  <w:footnote w:type="continuationSeparator" w:id="0">
    <w:p w:rsidR="00EC2A47" w:rsidRDefault="00EC2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E47" w:rsidRDefault="00EC2A47">
    <w:pPr>
      <w:tabs>
        <w:tab w:val="center" w:pos="4680"/>
        <w:tab w:val="right" w:pos="9360"/>
      </w:tabs>
      <w:spacing w:before="72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MATH106 STATISTICS PROJECT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F01919">
      <w:rPr>
        <w:rFonts w:ascii="Times New Roman" w:eastAsia="Times New Roman" w:hAnsi="Times New Roman" w:cs="Times New Roman"/>
        <w:sz w:val="24"/>
        <w:szCs w:val="24"/>
      </w:rPr>
      <w:fldChar w:fldCharType="separate"/>
    </w:r>
    <w:r w:rsidR="00F01919">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rsidR="00204E47" w:rsidRDefault="00204E47">
    <w:pPr>
      <w:tabs>
        <w:tab w:val="center" w:pos="4680"/>
        <w:tab w:val="right" w:pos="9360"/>
      </w:tabs>
      <w:spacing w:after="0" w:line="240" w:lineRule="auto"/>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E47" w:rsidRDefault="00EC2A47">
    <w:pPr>
      <w:tabs>
        <w:tab w:val="center" w:pos="4680"/>
        <w:tab w:val="right" w:pos="9360"/>
      </w:tabs>
      <w:spacing w:before="7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MATH 106 STATISTICS PROJECT </w:t>
    </w:r>
  </w:p>
  <w:p w:rsidR="00204E47" w:rsidRDefault="00204E47">
    <w:pPr>
      <w:tabs>
        <w:tab w:val="center" w:pos="4680"/>
        <w:tab w:val="right" w:pos="9360"/>
      </w:tabs>
      <w:spacing w:after="0" w:line="240" w:lineRule="auto"/>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2248"/>
    <w:multiLevelType w:val="multilevel"/>
    <w:tmpl w:val="C510A7B8"/>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15:restartNumberingAfterBreak="0">
    <w:nsid w:val="3A0105EF"/>
    <w:multiLevelType w:val="multilevel"/>
    <w:tmpl w:val="C7A6E2E6"/>
    <w:lvl w:ilvl="0">
      <w:start w:val="1"/>
      <w:numFmt w:val="bullet"/>
      <w:lvlText w:val="●"/>
      <w:lvlJc w:val="left"/>
      <w:pPr>
        <w:ind w:left="540" w:firstLine="180"/>
      </w:pPr>
      <w:rPr>
        <w:rFonts w:ascii="Arial" w:eastAsia="Arial" w:hAnsi="Arial" w:cs="Arial"/>
      </w:rPr>
    </w:lvl>
    <w:lvl w:ilvl="1">
      <w:start w:val="1"/>
      <w:numFmt w:val="bullet"/>
      <w:lvlText w:val="o"/>
      <w:lvlJc w:val="left"/>
      <w:pPr>
        <w:ind w:left="2940" w:firstLine="2580"/>
      </w:pPr>
      <w:rPr>
        <w:rFonts w:ascii="Arial" w:eastAsia="Arial" w:hAnsi="Arial" w:cs="Arial"/>
      </w:rPr>
    </w:lvl>
    <w:lvl w:ilvl="2">
      <w:start w:val="1"/>
      <w:numFmt w:val="bullet"/>
      <w:lvlText w:val="▪"/>
      <w:lvlJc w:val="left"/>
      <w:pPr>
        <w:ind w:left="3660" w:firstLine="3300"/>
      </w:pPr>
      <w:rPr>
        <w:rFonts w:ascii="Arial" w:eastAsia="Arial" w:hAnsi="Arial" w:cs="Arial"/>
      </w:rPr>
    </w:lvl>
    <w:lvl w:ilvl="3">
      <w:start w:val="1"/>
      <w:numFmt w:val="bullet"/>
      <w:lvlText w:val="●"/>
      <w:lvlJc w:val="left"/>
      <w:pPr>
        <w:ind w:left="4380" w:firstLine="4020"/>
      </w:pPr>
      <w:rPr>
        <w:rFonts w:ascii="Arial" w:eastAsia="Arial" w:hAnsi="Arial" w:cs="Arial"/>
      </w:rPr>
    </w:lvl>
    <w:lvl w:ilvl="4">
      <w:start w:val="1"/>
      <w:numFmt w:val="bullet"/>
      <w:lvlText w:val="o"/>
      <w:lvlJc w:val="left"/>
      <w:pPr>
        <w:ind w:left="5100" w:firstLine="4740"/>
      </w:pPr>
      <w:rPr>
        <w:rFonts w:ascii="Arial" w:eastAsia="Arial" w:hAnsi="Arial" w:cs="Arial"/>
      </w:rPr>
    </w:lvl>
    <w:lvl w:ilvl="5">
      <w:start w:val="1"/>
      <w:numFmt w:val="bullet"/>
      <w:lvlText w:val="▪"/>
      <w:lvlJc w:val="left"/>
      <w:pPr>
        <w:ind w:left="5820" w:firstLine="5460"/>
      </w:pPr>
      <w:rPr>
        <w:rFonts w:ascii="Arial" w:eastAsia="Arial" w:hAnsi="Arial" w:cs="Arial"/>
      </w:rPr>
    </w:lvl>
    <w:lvl w:ilvl="6">
      <w:start w:val="1"/>
      <w:numFmt w:val="bullet"/>
      <w:lvlText w:val="●"/>
      <w:lvlJc w:val="left"/>
      <w:pPr>
        <w:ind w:left="6540" w:firstLine="6180"/>
      </w:pPr>
      <w:rPr>
        <w:rFonts w:ascii="Arial" w:eastAsia="Arial" w:hAnsi="Arial" w:cs="Arial"/>
      </w:rPr>
    </w:lvl>
    <w:lvl w:ilvl="7">
      <w:start w:val="1"/>
      <w:numFmt w:val="bullet"/>
      <w:lvlText w:val="o"/>
      <w:lvlJc w:val="left"/>
      <w:pPr>
        <w:ind w:left="7260" w:firstLine="6900"/>
      </w:pPr>
      <w:rPr>
        <w:rFonts w:ascii="Arial" w:eastAsia="Arial" w:hAnsi="Arial" w:cs="Arial"/>
      </w:rPr>
    </w:lvl>
    <w:lvl w:ilvl="8">
      <w:start w:val="1"/>
      <w:numFmt w:val="bullet"/>
      <w:lvlText w:val="▪"/>
      <w:lvlJc w:val="left"/>
      <w:pPr>
        <w:ind w:left="7980" w:firstLine="7620"/>
      </w:pPr>
      <w:rPr>
        <w:rFonts w:ascii="Arial" w:eastAsia="Arial" w:hAnsi="Arial" w:cs="Arial"/>
      </w:rPr>
    </w:lvl>
  </w:abstractNum>
  <w:abstractNum w:abstractNumId="2" w15:restartNumberingAfterBreak="0">
    <w:nsid w:val="5C172102"/>
    <w:multiLevelType w:val="multilevel"/>
    <w:tmpl w:val="155A71E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6C497732"/>
    <w:multiLevelType w:val="hybridMultilevel"/>
    <w:tmpl w:val="78CC9944"/>
    <w:lvl w:ilvl="0" w:tplc="5B181D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47"/>
    <w:rsid w:val="001C0DB0"/>
    <w:rsid w:val="00204E47"/>
    <w:rsid w:val="005149B2"/>
    <w:rsid w:val="007D0399"/>
    <w:rsid w:val="00AA4CFB"/>
    <w:rsid w:val="00C65256"/>
    <w:rsid w:val="00E6186B"/>
    <w:rsid w:val="00EC2A47"/>
    <w:rsid w:val="00F01919"/>
    <w:rsid w:val="00FC7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77586"/>
  <w15:docId w15:val="{CB48D3F1-055B-496D-A143-90D63DB3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GB" w:eastAsia="en-GB" w:bidi="ar-SA"/>
      </w:rPr>
    </w:rPrDefault>
    <w:pPrDefault>
      <w:pPr>
        <w:widowControl w:val="0"/>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table" w:styleId="TableGrid">
    <w:name w:val="Table Grid"/>
    <w:basedOn w:val="TableNormal"/>
    <w:uiPriority w:val="39"/>
    <w:rsid w:val="00EA7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4BB"/>
    <w:pPr>
      <w:ind w:left="720"/>
      <w:contextualSpacing/>
    </w:pPr>
  </w:style>
  <w:style w:type="character" w:styleId="PlaceholderText">
    <w:name w:val="Placeholder Text"/>
    <w:basedOn w:val="DefaultParagraphFont"/>
    <w:uiPriority w:val="99"/>
    <w:semiHidden/>
    <w:rsid w:val="00B814BB"/>
    <w:rPr>
      <w:color w:val="808080"/>
    </w:rPr>
  </w:style>
  <w:style w:type="paragraph" w:styleId="Header">
    <w:name w:val="header"/>
    <w:basedOn w:val="Normal"/>
    <w:link w:val="HeaderChar"/>
    <w:uiPriority w:val="99"/>
    <w:unhideWhenUsed/>
    <w:rsid w:val="00F95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F33"/>
  </w:style>
  <w:style w:type="paragraph" w:styleId="Footer">
    <w:name w:val="footer"/>
    <w:basedOn w:val="Normal"/>
    <w:link w:val="FooterChar"/>
    <w:uiPriority w:val="99"/>
    <w:unhideWhenUsed/>
    <w:rsid w:val="00F95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F33"/>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contextualSpacing/>
    </w:pPr>
    <w:tblPr>
      <w:tblStyleRowBandSize w:val="1"/>
      <w:tblStyleColBandSize w:val="1"/>
      <w:tblCellMar>
        <w:left w:w="115" w:type="dxa"/>
        <w:right w:w="115" w:type="dxa"/>
      </w:tblCellMar>
    </w:tblPr>
  </w:style>
  <w:style w:type="table" w:customStyle="1" w:styleId="a0">
    <w:basedOn w:val="TableNormal"/>
    <w:pPr>
      <w:spacing w:after="0" w:line="240" w:lineRule="auto"/>
      <w:contextualSpacing/>
    </w:pPr>
    <w:tblPr>
      <w:tblStyleRowBandSize w:val="1"/>
      <w:tblStyleColBandSize w:val="1"/>
      <w:tblCellMar>
        <w:left w:w="115" w:type="dxa"/>
        <w:right w:w="115" w:type="dxa"/>
      </w:tblCellMar>
    </w:tblPr>
  </w:style>
  <w:style w:type="table" w:customStyle="1" w:styleId="a1">
    <w:basedOn w:val="TableNormal"/>
    <w:pPr>
      <w:spacing w:after="0" w:line="240" w:lineRule="auto"/>
      <w:contextualSpacing/>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709443">
      <w:bodyDiv w:val="1"/>
      <w:marLeft w:val="0"/>
      <w:marRight w:val="0"/>
      <w:marTop w:val="0"/>
      <w:marBottom w:val="0"/>
      <w:divBdr>
        <w:top w:val="none" w:sz="0" w:space="0" w:color="auto"/>
        <w:left w:val="none" w:sz="0" w:space="0" w:color="auto"/>
        <w:bottom w:val="none" w:sz="0" w:space="0" w:color="auto"/>
        <w:right w:val="none" w:sz="0" w:space="0" w:color="auto"/>
      </w:divBdr>
    </w:div>
    <w:div w:id="1822623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Histogram</a:t>
            </a:r>
          </a:p>
        </c:rich>
      </c:tx>
      <c:overlay val="0"/>
    </c:title>
    <c:autoTitleDeleted val="0"/>
    <c:plotArea>
      <c:layout/>
      <c:barChart>
        <c:barDir val="col"/>
        <c:grouping val="clustered"/>
        <c:varyColors val="0"/>
        <c:ser>
          <c:idx val="0"/>
          <c:order val="0"/>
          <c:tx>
            <c:v>Frequency</c:v>
          </c:tx>
          <c:invertIfNegative val="0"/>
          <c:cat>
            <c:strRef>
              <c:f>Sheet1!$G$4:$G$10</c:f>
              <c:strCache>
                <c:ptCount val="7"/>
                <c:pt idx="0">
                  <c:v>5</c:v>
                </c:pt>
                <c:pt idx="1">
                  <c:v>10</c:v>
                </c:pt>
                <c:pt idx="2">
                  <c:v>15</c:v>
                </c:pt>
                <c:pt idx="3">
                  <c:v>20</c:v>
                </c:pt>
                <c:pt idx="4">
                  <c:v>25</c:v>
                </c:pt>
                <c:pt idx="5">
                  <c:v>30</c:v>
                </c:pt>
                <c:pt idx="6">
                  <c:v>More</c:v>
                </c:pt>
              </c:strCache>
            </c:strRef>
          </c:cat>
          <c:val>
            <c:numRef>
              <c:f>Sheet1!$H$4:$H$10</c:f>
              <c:numCache>
                <c:formatCode>General</c:formatCode>
                <c:ptCount val="7"/>
                <c:pt idx="0">
                  <c:v>1</c:v>
                </c:pt>
                <c:pt idx="1">
                  <c:v>2</c:v>
                </c:pt>
                <c:pt idx="2">
                  <c:v>2</c:v>
                </c:pt>
                <c:pt idx="3">
                  <c:v>3</c:v>
                </c:pt>
                <c:pt idx="4">
                  <c:v>0</c:v>
                </c:pt>
                <c:pt idx="5">
                  <c:v>1</c:v>
                </c:pt>
                <c:pt idx="6">
                  <c:v>0</c:v>
                </c:pt>
              </c:numCache>
            </c:numRef>
          </c:val>
          <c:extLst>
            <c:ext xmlns:c16="http://schemas.microsoft.com/office/drawing/2014/chart" uri="{C3380CC4-5D6E-409C-BE32-E72D297353CC}">
              <c16:uniqueId val="{00000000-2851-40BE-B5FD-49E733D032FB}"/>
            </c:ext>
          </c:extLst>
        </c:ser>
        <c:dLbls>
          <c:showLegendKey val="0"/>
          <c:showVal val="0"/>
          <c:showCatName val="0"/>
          <c:showSerName val="0"/>
          <c:showPercent val="0"/>
          <c:showBubbleSize val="0"/>
        </c:dLbls>
        <c:gapWidth val="150"/>
        <c:axId val="478355896"/>
        <c:axId val="478357536"/>
      </c:barChart>
      <c:catAx>
        <c:axId val="478355896"/>
        <c:scaling>
          <c:orientation val="minMax"/>
        </c:scaling>
        <c:delete val="0"/>
        <c:axPos val="b"/>
        <c:title>
          <c:tx>
            <c:rich>
              <a:bodyPr/>
              <a:lstStyle/>
              <a:p>
                <a:pPr>
                  <a:defRPr/>
                </a:pPr>
                <a:r>
                  <a:rPr lang="en-GB"/>
                  <a:t>1</a:t>
                </a:r>
              </a:p>
            </c:rich>
          </c:tx>
          <c:overlay val="0"/>
        </c:title>
        <c:numFmt formatCode="General" sourceLinked="1"/>
        <c:majorTickMark val="out"/>
        <c:minorTickMark val="none"/>
        <c:tickLblPos val="nextTo"/>
        <c:crossAx val="478357536"/>
        <c:crosses val="autoZero"/>
        <c:auto val="1"/>
        <c:lblAlgn val="ctr"/>
        <c:lblOffset val="100"/>
        <c:noMultiLvlLbl val="0"/>
      </c:catAx>
      <c:valAx>
        <c:axId val="478357536"/>
        <c:scaling>
          <c:orientation val="minMax"/>
        </c:scaling>
        <c:delete val="0"/>
        <c:axPos val="l"/>
        <c:title>
          <c:tx>
            <c:rich>
              <a:bodyPr/>
              <a:lstStyle/>
              <a:p>
                <a:pPr>
                  <a:defRPr/>
                </a:pPr>
                <a:r>
                  <a:rPr lang="en-GB"/>
                  <a:t>Frequency</a:t>
                </a:r>
              </a:p>
            </c:rich>
          </c:tx>
          <c:overlay val="0"/>
        </c:title>
        <c:numFmt formatCode="General" sourceLinked="1"/>
        <c:majorTickMark val="out"/>
        <c:minorTickMark val="none"/>
        <c:tickLblPos val="nextTo"/>
        <c:crossAx val="478355896"/>
        <c:crosses val="autoZero"/>
        <c:crossBetween val="between"/>
      </c:val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hazard</dc:creator>
  <cp:lastModifiedBy>Student</cp:lastModifiedBy>
  <cp:revision>2</cp:revision>
  <dcterms:created xsi:type="dcterms:W3CDTF">2018-07-18T19:37:00Z</dcterms:created>
  <dcterms:modified xsi:type="dcterms:W3CDTF">2018-07-18T19:37:00Z</dcterms:modified>
</cp:coreProperties>
</file>